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DDA7D" w14:textId="77777777" w:rsidR="00B4689A" w:rsidRPr="00AF2FD5" w:rsidRDefault="00B4689A" w:rsidP="00B4689A">
      <w:pPr>
        <w:spacing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14:paraId="0B2F69A0" w14:textId="230B9DC5" w:rsidR="00B4689A" w:rsidRDefault="00B4689A" w:rsidP="00AF2FD5">
      <w:pPr>
        <w:spacing w:line="360" w:lineRule="auto"/>
        <w:jc w:val="center"/>
        <w:rPr>
          <w:rFonts w:ascii="Arial" w:hAnsi="Arial" w:cs="Arial"/>
          <w:b/>
          <w:sz w:val="28"/>
          <w:szCs w:val="24"/>
        </w:rPr>
      </w:pPr>
      <w:r w:rsidRPr="00AF2FD5">
        <w:rPr>
          <w:rFonts w:ascii="Arial" w:hAnsi="Arial" w:cs="Arial"/>
          <w:b/>
          <w:sz w:val="28"/>
          <w:szCs w:val="24"/>
        </w:rPr>
        <w:t>DECLARAÇÃO DE COMPATIBILIDADE</w:t>
      </w:r>
    </w:p>
    <w:p w14:paraId="0FB04B56" w14:textId="77777777" w:rsidR="00AF2FD5" w:rsidRPr="00AF2FD5" w:rsidRDefault="00AF2FD5" w:rsidP="00AF2FD5">
      <w:pPr>
        <w:spacing w:line="360" w:lineRule="auto"/>
        <w:jc w:val="center"/>
        <w:rPr>
          <w:rFonts w:ascii="Arial" w:hAnsi="Arial" w:cs="Arial"/>
          <w:b/>
          <w:sz w:val="28"/>
          <w:szCs w:val="24"/>
        </w:rPr>
      </w:pPr>
    </w:p>
    <w:p w14:paraId="796ED532" w14:textId="5480DDCF" w:rsidR="00B4689A" w:rsidRPr="00AF2FD5" w:rsidRDefault="00AF2FD5" w:rsidP="00AF2FD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Eu, Lilian </w:t>
      </w:r>
      <w:proofErr w:type="spellStart"/>
      <w:r>
        <w:rPr>
          <w:rFonts w:ascii="Arial" w:hAnsi="Arial" w:cs="Arial"/>
          <w:sz w:val="24"/>
          <w:szCs w:val="24"/>
        </w:rPr>
        <w:t>Giseli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Alberton</w:t>
      </w:r>
      <w:proofErr w:type="spellEnd"/>
      <w:r>
        <w:rPr>
          <w:rFonts w:ascii="Arial" w:hAnsi="Arial" w:cs="Arial"/>
          <w:sz w:val="24"/>
          <w:szCs w:val="24"/>
        </w:rPr>
        <w:t>, por meio do</w:t>
      </w:r>
      <w:r w:rsidR="00B4689A" w:rsidRPr="00AF2FD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Departamento de Engenharia</w:t>
      </w:r>
      <w:r w:rsidR="00B4689A" w:rsidRPr="00AF2FD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</w:t>
      </w:r>
      <w:r w:rsidR="00B4689A" w:rsidRPr="00AF2FD5">
        <w:rPr>
          <w:rFonts w:ascii="Arial" w:hAnsi="Arial" w:cs="Arial"/>
          <w:sz w:val="24"/>
          <w:szCs w:val="24"/>
        </w:rPr>
        <w:t xml:space="preserve"> em resposta ao </w:t>
      </w:r>
      <w:r w:rsidR="00B4689A" w:rsidRPr="00AF2FD5">
        <w:rPr>
          <w:rFonts w:ascii="Arial" w:hAnsi="Arial" w:cs="Arial"/>
          <w:i/>
          <w:sz w:val="24"/>
          <w:szCs w:val="24"/>
        </w:rPr>
        <w:t>Despacho nº 577/2025</w:t>
      </w:r>
      <w:r w:rsidR="00B4689A" w:rsidRPr="00AF2FD5">
        <w:rPr>
          <w:rFonts w:ascii="Arial" w:hAnsi="Arial" w:cs="Arial"/>
          <w:sz w:val="24"/>
          <w:szCs w:val="24"/>
        </w:rPr>
        <w:t>, ve</w:t>
      </w:r>
      <w:r>
        <w:rPr>
          <w:rFonts w:ascii="Arial" w:hAnsi="Arial" w:cs="Arial"/>
          <w:sz w:val="24"/>
          <w:szCs w:val="24"/>
        </w:rPr>
        <w:t>nho</w:t>
      </w:r>
      <w:r w:rsidR="00B4689A" w:rsidRPr="00AF2FD5">
        <w:rPr>
          <w:rFonts w:ascii="Arial" w:hAnsi="Arial" w:cs="Arial"/>
          <w:sz w:val="24"/>
          <w:szCs w:val="24"/>
        </w:rPr>
        <w:t xml:space="preserve"> esclarecer que a documentação apresentada para a reforma da Unidade Básica de Saúde – UBS utilizou como base o projeto arquitetônico previamente aprovado pela Vigilância Sanitária, sob o Protocolo nº 19.528.413-0.</w:t>
      </w:r>
    </w:p>
    <w:p w14:paraId="2BF5D374" w14:textId="77777777" w:rsidR="00B4689A" w:rsidRPr="00AF2FD5" w:rsidRDefault="00B4689A" w:rsidP="00AF2FD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F2FD5">
        <w:rPr>
          <w:rFonts w:ascii="Arial" w:hAnsi="Arial" w:cs="Arial"/>
          <w:sz w:val="24"/>
          <w:szCs w:val="24"/>
        </w:rPr>
        <w:t>Esclarece-se que o referido projeto aprovado pela Vigilância Sanitária contempla tanto as intervenções de reforma quanto as áreas previstas para futura ampliação da UBS, uma vez que foi elaborado de forma global, abrangendo a totalidade do espaço físico da unidade.</w:t>
      </w:r>
    </w:p>
    <w:p w14:paraId="10BDDF63" w14:textId="03B6E060" w:rsidR="00B4689A" w:rsidRPr="00AF2FD5" w:rsidRDefault="00B4689A" w:rsidP="00AF2FD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F2FD5">
        <w:rPr>
          <w:rFonts w:ascii="Arial" w:hAnsi="Arial" w:cs="Arial"/>
          <w:sz w:val="24"/>
          <w:szCs w:val="24"/>
        </w:rPr>
        <w:t xml:space="preserve">Destaca-se, contudo, que o objeto do termo de adesão vinculado ao presente protocolo contempla exclusivamente os serviços de reforma, não incluindo a execução das áreas destinadas à ampliação. Assim, embora o projeto aprovado seja mais amplo — englobando reforma e ampliação — o Município está, neste </w:t>
      </w:r>
      <w:r w:rsidR="00AF2FD5">
        <w:rPr>
          <w:rFonts w:ascii="Arial" w:hAnsi="Arial" w:cs="Arial"/>
          <w:sz w:val="24"/>
          <w:szCs w:val="24"/>
        </w:rPr>
        <w:t>protocolo</w:t>
      </w:r>
      <w:r w:rsidRPr="00AF2FD5">
        <w:rPr>
          <w:rFonts w:ascii="Arial" w:hAnsi="Arial" w:cs="Arial"/>
          <w:sz w:val="24"/>
          <w:szCs w:val="24"/>
        </w:rPr>
        <w:t>, executando somente a parcela referente à reforma, totalmente compatível com o escopo autorizado no termo de adesão.</w:t>
      </w:r>
    </w:p>
    <w:p w14:paraId="3B55405B" w14:textId="090E16A5" w:rsidR="00847131" w:rsidRDefault="00B4689A" w:rsidP="00AF2FD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F2FD5">
        <w:rPr>
          <w:rFonts w:ascii="Arial" w:hAnsi="Arial" w:cs="Arial"/>
          <w:sz w:val="24"/>
          <w:szCs w:val="24"/>
        </w:rPr>
        <w:t>Dessa forma, não há divergência entre o projeto aprovado e a documentação apresentada, visto que a aprovação sanitária abrange o conjunto completo da UBS, possibilitando que o Município utilize o mesmo projeto tanto para a reforma quanto para a ampliação, conforme disponibilidade de recursos.</w:t>
      </w:r>
    </w:p>
    <w:p w14:paraId="09843327" w14:textId="2AE2246C" w:rsidR="00AF2FD5" w:rsidRDefault="00AF2FD5" w:rsidP="00AF2FD5">
      <w:pPr>
        <w:spacing w:line="36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Nova Esperança do Sudoeste, 18 de novembro de 2025.</w:t>
      </w:r>
    </w:p>
    <w:p w14:paraId="409C1B80" w14:textId="3FD7D64A" w:rsidR="00AF2FD5" w:rsidRDefault="00AF2FD5" w:rsidP="00AF2FD5">
      <w:pPr>
        <w:spacing w:line="36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14:paraId="5644B816" w14:textId="255710B7" w:rsidR="00AF2FD5" w:rsidRPr="00AF2FD5" w:rsidRDefault="00AF2FD5" w:rsidP="00AF2FD5">
      <w:pPr>
        <w:spacing w:line="360" w:lineRule="auto"/>
        <w:ind w:firstLine="709"/>
        <w:jc w:val="right"/>
        <w:rPr>
          <w:rFonts w:ascii="Arial" w:hAnsi="Arial" w:cs="Arial"/>
          <w:b/>
          <w:sz w:val="24"/>
          <w:szCs w:val="24"/>
        </w:rPr>
      </w:pPr>
    </w:p>
    <w:p w14:paraId="18290577" w14:textId="08E46A14" w:rsidR="00AF2FD5" w:rsidRPr="00AF2FD5" w:rsidRDefault="0008711B" w:rsidP="00AF2FD5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AF2FD5">
        <w:rPr>
          <w:rFonts w:ascii="Arial" w:hAnsi="Arial" w:cs="Arial"/>
          <w:b/>
          <w:sz w:val="24"/>
          <w:szCs w:val="24"/>
        </w:rPr>
        <w:t>LILIAN GISELI ALBERTON</w:t>
      </w:r>
    </w:p>
    <w:p w14:paraId="12CB75D6" w14:textId="6ECA403D" w:rsidR="00FA7181" w:rsidRDefault="00AF2FD5" w:rsidP="00AF2FD5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Engenheira Civil – CREA SC 812135/D</w:t>
      </w:r>
    </w:p>
    <w:p w14:paraId="600F4F88" w14:textId="50DF66F0" w:rsidR="00AF2FD5" w:rsidRDefault="00AF2FD5" w:rsidP="00AF2FD5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Departamento de Engenharia</w:t>
      </w:r>
    </w:p>
    <w:p w14:paraId="19548F8A" w14:textId="152384EC" w:rsidR="00AF2FD5" w:rsidRPr="00AF2FD5" w:rsidRDefault="00AF2FD5" w:rsidP="00AF2FD5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>Município de Nova Esperança do Sudoeste</w:t>
      </w:r>
      <w:bookmarkStart w:id="0" w:name="_GoBack"/>
      <w:bookmarkEnd w:id="0"/>
    </w:p>
    <w:sectPr w:rsidR="00AF2FD5" w:rsidRPr="00AF2FD5" w:rsidSect="00AF2FD5">
      <w:headerReference w:type="default" r:id="rId7"/>
      <w:footerReference w:type="default" r:id="rId8"/>
      <w:pgSz w:w="11907" w:h="16840" w:code="9"/>
      <w:pgMar w:top="2269" w:right="1559" w:bottom="851" w:left="1418" w:header="426" w:footer="34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F4788" w14:textId="77777777" w:rsidR="00E75F09" w:rsidRDefault="00E75F09" w:rsidP="007E73AB">
      <w:pPr>
        <w:spacing w:after="0" w:line="240" w:lineRule="auto"/>
      </w:pPr>
      <w:r>
        <w:separator/>
      </w:r>
    </w:p>
  </w:endnote>
  <w:endnote w:type="continuationSeparator" w:id="0">
    <w:p w14:paraId="1B89B3EC" w14:textId="77777777" w:rsidR="00E75F09" w:rsidRDefault="00E75F09" w:rsidP="007E7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44B52" w14:textId="21DF187C" w:rsidR="007E73AB" w:rsidRDefault="007E73AB">
    <w:pPr>
      <w:pStyle w:val="Rodap"/>
    </w:pPr>
    <w:r>
      <w:object w:dxaOrig="10488" w:dyaOrig="561" w14:anchorId="3B8CC1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102" type="#_x0000_t75" style="width:465.95pt;height:24.45pt">
          <v:imagedata r:id="rId1" o:title=""/>
        </v:shape>
        <o:OLEObject Type="Embed" ProgID="CorelDraw.Graphic.21" ShapeID="_x0000_i1102" DrawAspect="Content" ObjectID="_1824982392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10006" w14:textId="77777777" w:rsidR="00E75F09" w:rsidRDefault="00E75F09" w:rsidP="007E73AB">
      <w:pPr>
        <w:spacing w:after="0" w:line="240" w:lineRule="auto"/>
      </w:pPr>
      <w:r>
        <w:separator/>
      </w:r>
    </w:p>
  </w:footnote>
  <w:footnote w:type="continuationSeparator" w:id="0">
    <w:p w14:paraId="538F61FC" w14:textId="77777777" w:rsidR="00E75F09" w:rsidRDefault="00E75F09" w:rsidP="007E7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9B0C9" w14:textId="47463DE2" w:rsidR="007E73AB" w:rsidRDefault="007E73AB" w:rsidP="00E55A03">
    <w:pPr>
      <w:pStyle w:val="Cabealho"/>
      <w:tabs>
        <w:tab w:val="clear" w:pos="4252"/>
        <w:tab w:val="clear" w:pos="8504"/>
      </w:tabs>
      <w:ind w:left="-567"/>
    </w:pPr>
    <w:r>
      <w:rPr>
        <w:noProof/>
        <w:color w:val="FF0000"/>
        <w:lang w:eastAsia="pt-B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D0FAB3B" wp14:editId="1D056892">
              <wp:simplePos x="0" y="0"/>
              <wp:positionH relativeFrom="column">
                <wp:posOffset>5054143</wp:posOffset>
              </wp:positionH>
              <wp:positionV relativeFrom="paragraph">
                <wp:posOffset>935228</wp:posOffset>
              </wp:positionV>
              <wp:extent cx="1009650" cy="80467"/>
              <wp:effectExtent l="0" t="0" r="0" b="0"/>
              <wp:wrapNone/>
              <wp:docPr id="45" name="Retângulo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09650" cy="80467"/>
                      </a:xfrm>
                      <a:prstGeom prst="rect">
                        <a:avLst/>
                      </a:prstGeom>
                      <a:solidFill>
                        <a:srgbClr val="D2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92B6BD" id="Retângulo 45" o:spid="_x0000_s1026" style="position:absolute;margin-left:397.95pt;margin-top:73.65pt;width:79.5pt;height:6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xEYmwIAAIcFAAAOAAAAZHJzL2Uyb0RvYy54bWysVM1u2zAMvg/YOwi6r3aCpD9BnSJI0GFA&#10;0RZNh54VWYoNyKImKXGyx9mr7MVGSbabdcUOwy62KH78+COS1zeHRpG9sK4GXdDRWU6J0BzKWm8L&#10;+vX59tMlJc4zXTIFWhT0KBy9mX/8cN2amRhDBaoUliCJdrPWFLTy3syyzPFKNMydgREalRJswzyK&#10;dpuVlrXI3qhsnOfnWQu2NBa4cA5vV0lJ55FfSsH9g5ROeKIKirH5+LXxuwnfbH7NZlvLTFXzLgz2&#10;D1E0rNbodKBaMc/IztZ/UDU1t+BA+jMOTQZS1lzEHDCbUf4mm3XFjIi5YHGcGcrk/h8tv98/WlKX&#10;BZ1MKdGswTd6Ev7nD73dKSB4iRVqjZshcG0ebSc5PIZ0D9I24Y+JkEOs6nGoqjh4wvFylOdX51Ms&#10;PkfdZT45vwic2auxsc5/FtCQcCioxUeLtWT7O+cTtIcEXw5UXd7WSkXBbjdLZcme4QOvsCPy+KbI&#10;/htM6QDWEMwSY7jJQmIplXjyRyUCTuknIbEoGPw4RhLbUQx+GOdC+1FSVawUyf301Hto4GARM42E&#10;gVmi/4G7I+iRiaTnTlF2+GAqYjcPxvnfAkvGg0X0DNoPxk2twb5HoDCrznPC90VKpQlV2kB5xJax&#10;kGbJGX5b47vdMecfmcXhwZfGheAf8CMVtAWF7kRJBfb7e/cBjz2NWkpaHMaCum87ZgUl6ovGbr8a&#10;TSZheqMwmV6MUbCnms2pRu+aJWA7jHD1GB6PAe9Vf5QWmhfcG4vgFVVMc/RdUO5tLyx9WhK4ebhY&#10;LCIMJ9Ywf6fXhgfyUNXQl8+HF2ZN17weu/4e+sFlszc9nLDBUsNi50HWscFf69rVG6c9Nk63mcI6&#10;OZUj6nV/zn8BAAD//wMAUEsDBBQABgAIAAAAIQCArZpB3wAAAAsBAAAPAAAAZHJzL2Rvd25yZXYu&#10;eG1sTI9LT8MwEITvSPwHa5G4URv6TIhT8RD0ABdauDvxEgdiO9hOm/LrWU5w3JlPszPFerQd22OI&#10;rXcSLicCGLra69Y1El53DxcrYDEpp1XnHUo4YoR1eXpSqFz7g3vB/TY1jEJczJUEk1Kfcx5rg1bF&#10;ie/Rkffug1WJztBwHdSBwm3Hr4RYcKtaRx+M6vHOYP25HayE283waKq3Ywg8fYfp/dfz0+YjSnl+&#10;Nt5cA0s4pj8YfutTdSipU+UHpyPrJCyzeUYoGbPlFBgR2XxGSkXKQgjgZcH/byh/AAAA//8DAFBL&#10;AQItABQABgAIAAAAIQC2gziS/gAAAOEBAAATAAAAAAAAAAAAAAAAAAAAAABbQ29udGVudF9UeXBl&#10;c10ueG1sUEsBAi0AFAAGAAgAAAAhADj9If/WAAAAlAEAAAsAAAAAAAAAAAAAAAAALwEAAF9yZWxz&#10;Ly5yZWxzUEsBAi0AFAAGAAgAAAAhALpjERibAgAAhwUAAA4AAAAAAAAAAAAAAAAALgIAAGRycy9l&#10;Mm9Eb2MueG1sUEsBAi0AFAAGAAgAAAAhAICtmkHfAAAACwEAAA8AAAAAAAAAAAAAAAAA9QQAAGRy&#10;cy9kb3ducmV2LnhtbFBLBQYAAAAABAAEAPMAAAABBgAAAAA=&#10;" fillcolor="#d20000" stroked="f" strokeweight="1pt"/>
          </w:pict>
        </mc:Fallback>
      </mc:AlternateContent>
    </w:r>
    <w:r w:rsidR="00E55A03" w:rsidRPr="00430376">
      <w:rPr>
        <w:color w:val="FF0000"/>
      </w:rPr>
      <w:object w:dxaOrig="10387" w:dyaOrig="1521" w14:anchorId="48107A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101" type="#_x0000_t75" style="width:504.7pt;height:81.5pt">
          <v:imagedata r:id="rId1" o:title=""/>
        </v:shape>
        <o:OLEObject Type="Embed" ProgID="CorelDraw.Graphic.21" ShapeID="_x0000_i1101" DrawAspect="Content" ObjectID="_1824982391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329AB"/>
    <w:multiLevelType w:val="multilevel"/>
    <w:tmpl w:val="BEFA3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9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FE4"/>
    <w:rsid w:val="00006D71"/>
    <w:rsid w:val="00046251"/>
    <w:rsid w:val="0008711B"/>
    <w:rsid w:val="000A63EA"/>
    <w:rsid w:val="000C4A21"/>
    <w:rsid w:val="000D330A"/>
    <w:rsid w:val="00100C71"/>
    <w:rsid w:val="00100ECD"/>
    <w:rsid w:val="00101EE8"/>
    <w:rsid w:val="00145503"/>
    <w:rsid w:val="0015741E"/>
    <w:rsid w:val="00173459"/>
    <w:rsid w:val="0020406D"/>
    <w:rsid w:val="00212475"/>
    <w:rsid w:val="002563E1"/>
    <w:rsid w:val="00284793"/>
    <w:rsid w:val="002A6B07"/>
    <w:rsid w:val="002B750D"/>
    <w:rsid w:val="002E1002"/>
    <w:rsid w:val="003031ED"/>
    <w:rsid w:val="00331868"/>
    <w:rsid w:val="00337C27"/>
    <w:rsid w:val="00381E45"/>
    <w:rsid w:val="003B7120"/>
    <w:rsid w:val="003D523F"/>
    <w:rsid w:val="004067E6"/>
    <w:rsid w:val="0041643E"/>
    <w:rsid w:val="004242E3"/>
    <w:rsid w:val="00480905"/>
    <w:rsid w:val="004A2BED"/>
    <w:rsid w:val="004D5CB5"/>
    <w:rsid w:val="004F246E"/>
    <w:rsid w:val="004F2E5B"/>
    <w:rsid w:val="00503AC4"/>
    <w:rsid w:val="00523469"/>
    <w:rsid w:val="005518D1"/>
    <w:rsid w:val="00594F52"/>
    <w:rsid w:val="005E0B17"/>
    <w:rsid w:val="005E37CD"/>
    <w:rsid w:val="005E4DC3"/>
    <w:rsid w:val="00607E04"/>
    <w:rsid w:val="006274BB"/>
    <w:rsid w:val="00663516"/>
    <w:rsid w:val="00694888"/>
    <w:rsid w:val="00735D43"/>
    <w:rsid w:val="00762433"/>
    <w:rsid w:val="00790C20"/>
    <w:rsid w:val="007B4C98"/>
    <w:rsid w:val="007C7D41"/>
    <w:rsid w:val="007E73AB"/>
    <w:rsid w:val="00813FE4"/>
    <w:rsid w:val="008241C7"/>
    <w:rsid w:val="00847131"/>
    <w:rsid w:val="00876FD1"/>
    <w:rsid w:val="008B7438"/>
    <w:rsid w:val="008D4FF2"/>
    <w:rsid w:val="0094535F"/>
    <w:rsid w:val="00996E6B"/>
    <w:rsid w:val="009A1882"/>
    <w:rsid w:val="009C7116"/>
    <w:rsid w:val="009F5BA9"/>
    <w:rsid w:val="00A100A6"/>
    <w:rsid w:val="00A16351"/>
    <w:rsid w:val="00A610CF"/>
    <w:rsid w:val="00AC0CFC"/>
    <w:rsid w:val="00AC103C"/>
    <w:rsid w:val="00AF2FD5"/>
    <w:rsid w:val="00B101ED"/>
    <w:rsid w:val="00B16635"/>
    <w:rsid w:val="00B4689A"/>
    <w:rsid w:val="00B7056D"/>
    <w:rsid w:val="00BD1151"/>
    <w:rsid w:val="00BD4C22"/>
    <w:rsid w:val="00BD597A"/>
    <w:rsid w:val="00C1501F"/>
    <w:rsid w:val="00C16333"/>
    <w:rsid w:val="00C17CA9"/>
    <w:rsid w:val="00C60D8B"/>
    <w:rsid w:val="00CA287D"/>
    <w:rsid w:val="00D12667"/>
    <w:rsid w:val="00D15B39"/>
    <w:rsid w:val="00D369B9"/>
    <w:rsid w:val="00D5713C"/>
    <w:rsid w:val="00D660DB"/>
    <w:rsid w:val="00DA78C1"/>
    <w:rsid w:val="00DC3F13"/>
    <w:rsid w:val="00DC7020"/>
    <w:rsid w:val="00DD69DC"/>
    <w:rsid w:val="00DE350A"/>
    <w:rsid w:val="00E11ED7"/>
    <w:rsid w:val="00E55A03"/>
    <w:rsid w:val="00E75F09"/>
    <w:rsid w:val="00EA3DF6"/>
    <w:rsid w:val="00EF2755"/>
    <w:rsid w:val="00F15BED"/>
    <w:rsid w:val="00F23A2A"/>
    <w:rsid w:val="00F75B5C"/>
    <w:rsid w:val="00F911B6"/>
    <w:rsid w:val="00FA70FE"/>
    <w:rsid w:val="00FA7181"/>
    <w:rsid w:val="00FC4FB7"/>
    <w:rsid w:val="00FD652E"/>
    <w:rsid w:val="00FF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4F516987"/>
  <w15:docId w15:val="{5C7B4903-B63A-4AA3-AF81-87F289CEA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7056D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E7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73A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7E73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E73AB"/>
  </w:style>
  <w:style w:type="paragraph" w:styleId="Rodap">
    <w:name w:val="footer"/>
    <w:basedOn w:val="Normal"/>
    <w:link w:val="RodapChar"/>
    <w:uiPriority w:val="99"/>
    <w:unhideWhenUsed/>
    <w:rsid w:val="007E73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E73AB"/>
  </w:style>
  <w:style w:type="table" w:styleId="Tabelacomgrade">
    <w:name w:val="Table Grid"/>
    <w:basedOn w:val="Tabelanormal"/>
    <w:uiPriority w:val="59"/>
    <w:unhideWhenUsed/>
    <w:rsid w:val="00331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47131"/>
    <w:rPr>
      <w:color w:val="0563C1" w:themeColor="hyperlink"/>
      <w:u w:val="single"/>
    </w:rPr>
  </w:style>
  <w:style w:type="character" w:customStyle="1" w:styleId="wordsection1Char">
    <w:name w:val="wordsection1 Char"/>
    <w:basedOn w:val="Fontepargpadro"/>
    <w:link w:val="wordsection1"/>
    <w:uiPriority w:val="99"/>
    <w:rsid w:val="00847131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847131"/>
    <w:pPr>
      <w:spacing w:before="100" w:beforeAutospacing="1" w:after="100" w:afterAutospacing="1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238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Liliane</dc:creator>
  <cp:lastModifiedBy>User</cp:lastModifiedBy>
  <cp:revision>3</cp:revision>
  <cp:lastPrinted>2025-11-18T17:46:00Z</cp:lastPrinted>
  <dcterms:created xsi:type="dcterms:W3CDTF">2025-11-18T17:36:00Z</dcterms:created>
  <dcterms:modified xsi:type="dcterms:W3CDTF">2025-11-18T17:46:00Z</dcterms:modified>
</cp:coreProperties>
</file>